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77" w:rsidRDefault="00DF7277" w:rsidP="00905718">
      <w:pPr>
        <w:pStyle w:val="20"/>
        <w:framePr w:w="9403" w:h="14631" w:hRule="exact" w:wrap="none" w:vAnchor="page" w:hAnchor="page" w:x="1487" w:y="1717"/>
        <w:shd w:val="clear" w:color="auto" w:fill="auto"/>
        <w:tabs>
          <w:tab w:val="left" w:pos="349"/>
        </w:tabs>
        <w:spacing w:before="0" w:after="236"/>
        <w:rPr>
          <w:sz w:val="28"/>
          <w:szCs w:val="28"/>
        </w:rPr>
      </w:pPr>
      <w:bookmarkStart w:id="0" w:name="bookmark1"/>
    </w:p>
    <w:p w:rsidR="00DF7277" w:rsidRDefault="00DF7277" w:rsidP="00905718">
      <w:pPr>
        <w:pStyle w:val="20"/>
        <w:framePr w:w="9403" w:h="14631" w:hRule="exact" w:wrap="none" w:vAnchor="page" w:hAnchor="page" w:x="1487" w:y="1717"/>
        <w:shd w:val="clear" w:color="auto" w:fill="auto"/>
        <w:tabs>
          <w:tab w:val="left" w:pos="349"/>
        </w:tabs>
        <w:spacing w:before="0" w:after="236"/>
        <w:rPr>
          <w:sz w:val="28"/>
          <w:szCs w:val="28"/>
        </w:rPr>
      </w:pPr>
    </w:p>
    <w:p w:rsidR="00DF7277" w:rsidRDefault="00DF7277" w:rsidP="00905718">
      <w:pPr>
        <w:pStyle w:val="20"/>
        <w:framePr w:w="9403" w:h="14631" w:hRule="exact" w:wrap="none" w:vAnchor="page" w:hAnchor="page" w:x="1487" w:y="1717"/>
        <w:shd w:val="clear" w:color="auto" w:fill="auto"/>
        <w:tabs>
          <w:tab w:val="left" w:pos="349"/>
        </w:tabs>
        <w:spacing w:before="0" w:after="236"/>
        <w:rPr>
          <w:sz w:val="28"/>
          <w:szCs w:val="28"/>
        </w:rPr>
      </w:pPr>
    </w:p>
    <w:p w:rsidR="001A4828" w:rsidRPr="00DF7277" w:rsidRDefault="00D40DCE" w:rsidP="00905718">
      <w:pPr>
        <w:pStyle w:val="20"/>
        <w:framePr w:w="9403" w:h="14631" w:hRule="exact" w:wrap="none" w:vAnchor="page" w:hAnchor="page" w:x="1487" w:y="1717"/>
        <w:shd w:val="clear" w:color="auto" w:fill="auto"/>
        <w:tabs>
          <w:tab w:val="left" w:pos="349"/>
        </w:tabs>
        <w:spacing w:before="0" w:after="236"/>
        <w:rPr>
          <w:sz w:val="28"/>
          <w:szCs w:val="28"/>
        </w:rPr>
      </w:pPr>
      <w:r w:rsidRPr="00905718">
        <w:rPr>
          <w:sz w:val="28"/>
          <w:szCs w:val="28"/>
        </w:rPr>
        <w:t>Методический кабинет детского сада оснащён всем необходимым для о</w:t>
      </w:r>
      <w:r w:rsidRPr="00DF7277">
        <w:rPr>
          <w:sz w:val="28"/>
          <w:szCs w:val="28"/>
        </w:rPr>
        <w:t>беспечения образовательного процесса с дошкольниками:</w:t>
      </w:r>
      <w:bookmarkEnd w:id="0"/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нормативно-правовая база организации деятельности дошкольного образовательного учреждения;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современные программы и технологии дошкольного образования;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методические рекомендации по основным направлениям работы с дошкольниками;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библиотека методической и детской литературы;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демонстрационный, раздаточный, игровой материал для организации педагогической деятельности с дошкольниками;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244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доступ к сети Интернет.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240" w:line="274" w:lineRule="exact"/>
        <w:ind w:firstLine="0"/>
        <w:rPr>
          <w:sz w:val="28"/>
          <w:szCs w:val="28"/>
        </w:rPr>
      </w:pPr>
      <w:r w:rsidRPr="00DF7277">
        <w:rPr>
          <w:sz w:val="28"/>
          <w:szCs w:val="28"/>
        </w:rPr>
        <w:t>В педагогическом процессе ДОУ для развития познавательного интереса, повышения уровня и качества знаний у детей, в детском саду используются разнообразные технические средства: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spacing w:before="0" w:line="274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 xml:space="preserve"> телевизор, </w:t>
      </w:r>
      <w:r w:rsidRPr="00DF7277">
        <w:rPr>
          <w:sz w:val="28"/>
          <w:szCs w:val="28"/>
          <w:lang w:val="en-US" w:eastAsia="en-US" w:bidi="en-US"/>
        </w:rPr>
        <w:t>DVD</w:t>
      </w:r>
      <w:r w:rsidRPr="00DF7277">
        <w:rPr>
          <w:sz w:val="28"/>
          <w:szCs w:val="28"/>
        </w:rPr>
        <w:t>-магнитофон: для просмотра познавательных телепередач, видеофильмов, мультфильмов, сказок;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музыкальные центры (в каждой возрастной группе, в музыкальном зале): для развлекательных мероприятий, прослушивания музыки в режимных моментах, проведения музыкотерапии;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медийная установка: для просмотра мультимедийных презентаций на различную тематику;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spacing w:before="0" w:after="271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 xml:space="preserve"> компьютер и принтер для сбора и анализа информации, оформления педагогической документации;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shd w:val="clear" w:color="auto" w:fill="auto"/>
        <w:spacing w:before="0" w:after="283" w:line="240" w:lineRule="exact"/>
        <w:ind w:firstLine="0"/>
        <w:rPr>
          <w:sz w:val="28"/>
          <w:szCs w:val="28"/>
        </w:rPr>
      </w:pPr>
      <w:r w:rsidRPr="00DF7277">
        <w:rPr>
          <w:sz w:val="28"/>
          <w:szCs w:val="28"/>
        </w:rPr>
        <w:t>Доступ к сети интернет обеспечен в методическом кабинете</w:t>
      </w:r>
      <w:r w:rsidR="00905718" w:rsidRPr="00DF7277">
        <w:rPr>
          <w:sz w:val="28"/>
          <w:szCs w:val="28"/>
        </w:rPr>
        <w:t>.</w:t>
      </w:r>
    </w:p>
    <w:p w:rsidR="001A4828" w:rsidRPr="00DF7277" w:rsidRDefault="00D40DCE" w:rsidP="00905718">
      <w:pPr>
        <w:pStyle w:val="20"/>
        <w:framePr w:w="9403" w:h="14631" w:hRule="exact" w:wrap="none" w:vAnchor="page" w:hAnchor="page" w:x="1487" w:y="1717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207" w:line="240" w:lineRule="exact"/>
        <w:rPr>
          <w:sz w:val="28"/>
          <w:szCs w:val="28"/>
        </w:rPr>
      </w:pPr>
      <w:bookmarkStart w:id="1" w:name="bookmark2"/>
      <w:r w:rsidRPr="00DF7277">
        <w:rPr>
          <w:sz w:val="28"/>
          <w:szCs w:val="28"/>
        </w:rPr>
        <w:t>Условия для освоения воспитанниками образовательных областей.</w:t>
      </w:r>
      <w:bookmarkEnd w:id="1"/>
    </w:p>
    <w:p w:rsidR="001A4828" w:rsidRPr="00DF7277" w:rsidRDefault="00D40DCE" w:rsidP="00905718">
      <w:pPr>
        <w:pStyle w:val="30"/>
        <w:framePr w:w="9403" w:h="14631" w:hRule="exact" w:wrap="none" w:vAnchor="page" w:hAnchor="page" w:x="1487" w:y="1717"/>
        <w:shd w:val="clear" w:color="auto" w:fill="auto"/>
        <w:spacing w:before="0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t xml:space="preserve">ОБРАЗОВАТЕЛЬНАЯ ОБЛАСТЬ «ФИЗИЧЕСКОЕ РАЗВИТИЕ», </w:t>
      </w:r>
      <w:r w:rsidRPr="00DF7277">
        <w:rPr>
          <w:sz w:val="28"/>
          <w:szCs w:val="28"/>
        </w:rPr>
        <w:t>включающая в себя формирование начальных представлений о здоровом образе жизни и физическую культуру: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разработана комплексная система по формированию у воспитанников здорового образа жизни: перспективное планирование; конспекты Уроков здоровья; наглядно-дидактический материал по формированию у детей основ здорового образа жизни;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музыкальный (спортивный) зал;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спортивные центры в группах;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инвентарь и оборудование для организации двигательной активности детей в помещениях и на свежем воздухе (мячи, обручи, скакалки, санки, лыжи);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спортивная площадка на территории для занятий на улице;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фонотека с записями музыки для релаксации;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картотеки занятий по физической культуре, подвижных игр, физминуток.</w:t>
      </w:r>
    </w:p>
    <w:p w:rsidR="00DF7277" w:rsidRPr="00DF7277" w:rsidRDefault="00DF7277" w:rsidP="00DF7277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F7277" w:rsidRP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F7277" w:rsidRP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DF727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СРЕДСТВА ОБУЧЕНИЯ И ВОСПИТАНИЯ </w:t>
      </w:r>
    </w:p>
    <w:p w:rsid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DF727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 МБДОУ «Детский сад № 2 «Золушка» с. Чечен-Аул </w:t>
      </w:r>
    </w:p>
    <w:p w:rsidR="00DF7277" w:rsidRP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bookmarkStart w:id="2" w:name="_GoBack"/>
      <w:bookmarkEnd w:id="2"/>
      <w:r w:rsidRPr="00DF727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муниципального образования городской округ город Аргун»</w:t>
      </w:r>
    </w:p>
    <w:p w:rsidR="00DF7277" w:rsidRP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A4828" w:rsidRPr="00DF7277" w:rsidRDefault="001A4828">
      <w:pPr>
        <w:rPr>
          <w:rFonts w:ascii="Times New Roman" w:hAnsi="Times New Roman" w:cs="Times New Roman"/>
          <w:sz w:val="28"/>
          <w:szCs w:val="28"/>
        </w:rPr>
        <w:sectPr w:rsidR="001A4828" w:rsidRPr="00DF72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4828" w:rsidRPr="00DF7277" w:rsidRDefault="00D40DCE">
      <w:pPr>
        <w:pStyle w:val="30"/>
        <w:framePr w:w="9442" w:h="13790" w:hRule="exact" w:wrap="none" w:vAnchor="page" w:hAnchor="page" w:x="1652" w:y="1121"/>
        <w:shd w:val="clear" w:color="auto" w:fill="auto"/>
        <w:spacing w:before="0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lastRenderedPageBreak/>
        <w:t xml:space="preserve">ОБРАЗОВАТЕЛЬНАЯ ОБЛАСТЬ «СОЦИАЛЬНО-КОММУНИКАТИВНОЕ РАЗВИТИЕ», </w:t>
      </w:r>
      <w:r w:rsidRPr="00DF7277">
        <w:rPr>
          <w:sz w:val="28"/>
          <w:szCs w:val="28"/>
        </w:rPr>
        <w:t>включающая в себя социализацию, развитие общения, нравственное воспитание, развитие ребенка в семье и обществе, развитие навыков самообслуживания и самостоятельности, трудовое воспитание, формирование основ безопасности: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во всех возрастных группах оформлены уголки безопасности с необходимым наглядным и игровым материалом по безопасности в различных жизненных ситуациях (иллюстрации, плакаты, альбомы, дидактические игры), детской литературой соответствующей тематики;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групповых комнатах выделено пространство для игры и имеется соответствующее игровое оборудование для различных видов игр: сюжетно</w:t>
      </w:r>
      <w:r w:rsidRPr="00DF7277">
        <w:rPr>
          <w:sz w:val="28"/>
          <w:szCs w:val="28"/>
        </w:rPr>
        <w:softHyphen/>
        <w:t>ролевых, подвижных, спортивных, дидактических, театрализованных, режиссерских и т.п.;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методическом кабинете подобраны иллюстрации, альбомы с фотографиями о труде взрослых, орудиями труда;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наличии оборудование для организации труда в природном уголке, на огороде, хозяйственно-бытового труда, организации дежурства.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12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методическом кабинете представлен разнообразный материал по патриотическому воспитанию, краеведению, формированию основ нравственности (методические рекомендации, иллюстративный материал, тематические альбомы и прочее).</w:t>
      </w:r>
    </w:p>
    <w:p w:rsidR="001A4828" w:rsidRPr="00DF7277" w:rsidRDefault="00D40DCE">
      <w:pPr>
        <w:pStyle w:val="30"/>
        <w:framePr w:w="9442" w:h="13790" w:hRule="exact" w:wrap="none" w:vAnchor="page" w:hAnchor="page" w:x="1652" w:y="1121"/>
        <w:shd w:val="clear" w:color="auto" w:fill="auto"/>
        <w:spacing w:before="0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t xml:space="preserve">ОБРАЗОВАТЕЛЬНАЯ ОБЛАСТЬ «РЕЧЕВОЕ РАЗВИТИЕ», </w:t>
      </w:r>
      <w:r w:rsidRPr="00DF7277">
        <w:rPr>
          <w:sz w:val="28"/>
          <w:szCs w:val="28"/>
        </w:rPr>
        <w:t>включающая в себя развитие речи и художественную литературу: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группах созданы речевые центры, включающие в себя книжные уголки, оснащенные всем необходимым для речевого развития детей (художественные произведения русских и зарубежных писателей; иллюстративный материал к знакомым произведениям; наборы сюжетных картинок по разным темам; схемы, модели, мнемотаблицы и коллажи для составления описательных и творческих рассказов; альбомы для словотворчества; картотеки загадок, потешек, скороговорок; настольно-печатные игры);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12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методическом кабинете представлен демонстрационный материал (картинки, иллюстрации по основным лексическим темам; мнемотаблицы, коллажи); материалы проектной деятельности; методические рекомендации по речевому развитию дошкольников; библиотека детской литерату</w:t>
      </w:r>
      <w:r w:rsidR="00905718" w:rsidRPr="00DF7277">
        <w:rPr>
          <w:sz w:val="28"/>
          <w:szCs w:val="28"/>
        </w:rPr>
        <w:t>ры;</w:t>
      </w:r>
      <w:r w:rsidRPr="00DF7277">
        <w:rPr>
          <w:sz w:val="28"/>
          <w:szCs w:val="28"/>
        </w:rPr>
        <w:t xml:space="preserve"> иллюстрации к художественным произведениям.</w:t>
      </w:r>
    </w:p>
    <w:p w:rsidR="001A4828" w:rsidRPr="00DF7277" w:rsidRDefault="00D40DCE">
      <w:pPr>
        <w:pStyle w:val="30"/>
        <w:framePr w:w="9442" w:h="13790" w:hRule="exact" w:wrap="none" w:vAnchor="page" w:hAnchor="page" w:x="1652" w:y="1121"/>
        <w:shd w:val="clear" w:color="auto" w:fill="auto"/>
        <w:spacing w:before="0" w:after="0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t xml:space="preserve">ОБРАЗОВАТЕЛЬНАЯ ОБЛАСТЬ «ПОЗНАВАТЕЛЬНОЕ РАЗВИТИЕ», </w:t>
      </w:r>
      <w:r w:rsidRPr="00DF7277">
        <w:rPr>
          <w:sz w:val="28"/>
          <w:szCs w:val="28"/>
        </w:rPr>
        <w:t>включающая в себя формирование элементарных математических представлений, развитие познавательно-исследовательской деятельности, ознакомление с предметным окружением, с социальным миром, миром природы:</w:t>
      </w:r>
    </w:p>
    <w:p w:rsidR="001A4828" w:rsidRPr="00DF7277" w:rsidRDefault="001A4828">
      <w:pPr>
        <w:rPr>
          <w:rFonts w:ascii="Times New Roman" w:hAnsi="Times New Roman" w:cs="Times New Roman"/>
          <w:sz w:val="28"/>
          <w:szCs w:val="28"/>
        </w:rPr>
        <w:sectPr w:rsidR="001A4828" w:rsidRPr="00DF72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4828" w:rsidRPr="00DF7277" w:rsidRDefault="00905718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lastRenderedPageBreak/>
        <w:t>в средней и старшей</w:t>
      </w:r>
      <w:r w:rsidR="00D40DCE" w:rsidRPr="00DF7277">
        <w:rPr>
          <w:sz w:val="28"/>
          <w:szCs w:val="28"/>
        </w:rPr>
        <w:t xml:space="preserve"> группах оформлены уголки по гражданскому воспит</w:t>
      </w:r>
      <w:r w:rsidRPr="00DF7277">
        <w:rPr>
          <w:sz w:val="28"/>
          <w:szCs w:val="28"/>
        </w:rPr>
        <w:t>анию</w:t>
      </w:r>
      <w:r w:rsidR="00D40DCE" w:rsidRPr="00DF7277">
        <w:rPr>
          <w:sz w:val="28"/>
          <w:szCs w:val="28"/>
        </w:rPr>
        <w:t>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дошкольных группах и методическом кабинете в наличии подбор книг и открыток, комплектов репродукций, игр и игрушек, знакомящих с историей, культурой, трудом, бытом разных народов, с техническими достижениями человечества, подобрана познавательная литература (энциклопедии, природоведческие журналы для детей);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группах оборудованы центры занимательной математики, в которых представлены различные развивающие игры; демонстрационный и раздаточный материал для обучения детей счету, развитию представлений о величине предметов и их форме; материал и оборудование для формирования у детей представлений о числе и количестве; материал для развития временных пространственных представлений.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184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средней, старше-подготовительной, подготовительной к школе группах имеется уголок экспериментирования, где находятся различные приборы и приспособления для опытов, соответствующие возрасту ребенка.</w:t>
      </w:r>
    </w:p>
    <w:p w:rsidR="001A4828" w:rsidRPr="00DF7277" w:rsidRDefault="00D40DCE">
      <w:pPr>
        <w:pStyle w:val="30"/>
        <w:framePr w:w="9408" w:h="13537" w:hRule="exact" w:wrap="none" w:vAnchor="page" w:hAnchor="page" w:x="1669" w:y="1116"/>
        <w:shd w:val="clear" w:color="auto" w:fill="auto"/>
        <w:spacing w:before="0" w:after="218" w:line="336" w:lineRule="exact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t xml:space="preserve">ОБРАЗОВАТЕЛЬНАЯ ОБЛАСТЬ «ХУДОЖЕСТВЕННО-ЭСТЕТИЧЕСКОЕ РАЗВИТИЕ», </w:t>
      </w:r>
      <w:r w:rsidRPr="00DF7277">
        <w:rPr>
          <w:sz w:val="28"/>
          <w:szCs w:val="28"/>
        </w:rPr>
        <w:t>включающая в себя приобщение к искусству, изобразительную деятельность, конструктивно-модельную деятельность, музыкальную деятельность: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8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музыкальные инструменты (пианино в музыкальном зале);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88" w:lineRule="exact"/>
        <w:ind w:left="760"/>
        <w:jc w:val="left"/>
        <w:rPr>
          <w:sz w:val="28"/>
          <w:szCs w:val="28"/>
        </w:rPr>
      </w:pPr>
      <w:r w:rsidRPr="00DF7277">
        <w:rPr>
          <w:sz w:val="28"/>
          <w:szCs w:val="28"/>
        </w:rPr>
        <w:t>детские музыкальные инструменты (бубны, погремушки, металлофоны, маракасы, барабаны, ложки и др.);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8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музыкально-дидактические игры и пособия;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8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группах имеются музыкальные игрушки, музыкальные уголки;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фонотека с лучшими образцами классической и современной музыки для детей.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группах оформлены центры художественно-эстетического творчества, оснащенные необходимыми материалами для организации самостоятельной и совместной деятельности по данному направлению (бумага разной фактуры и размеров, разноцветная бумага, пластилин, карандаши, краски, кисти, цветные мелки, природный и бросовый материал и др.);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методическом кабинете подобраны репродукции картин разных жанров; предметы и пособия народно-прикладного искусства; методические рекомендации по организации продуктивной деятельности с дошкольниками.</w:t>
      </w:r>
    </w:p>
    <w:p w:rsidR="00C9557B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группах имеется мелкий (на</w:t>
      </w: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стольный) и крупный (напольный) строительный материал; разнообразные конструкторы (деревянные, металлические, пластмассовые с различными способами соединения деталей), конструкторы типа «Лего».</w:t>
      </w:r>
    </w:p>
    <w:p w:rsidR="001A4828" w:rsidRPr="00DF7277" w:rsidRDefault="001A4828">
      <w:pPr>
        <w:rPr>
          <w:rFonts w:ascii="Times New Roman" w:hAnsi="Times New Roman" w:cs="Times New Roman"/>
          <w:sz w:val="28"/>
          <w:szCs w:val="28"/>
        </w:rPr>
      </w:pPr>
    </w:p>
    <w:sectPr w:rsidR="001A4828" w:rsidRPr="00DF7277" w:rsidSect="0027086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633" w:rsidRDefault="00AA4633">
      <w:r>
        <w:separator/>
      </w:r>
    </w:p>
  </w:endnote>
  <w:endnote w:type="continuationSeparator" w:id="1">
    <w:p w:rsidR="00AA4633" w:rsidRDefault="00AA4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633" w:rsidRDefault="00AA4633"/>
  </w:footnote>
  <w:footnote w:type="continuationSeparator" w:id="1">
    <w:p w:rsidR="00AA4633" w:rsidRDefault="00AA463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905"/>
    <w:multiLevelType w:val="multilevel"/>
    <w:tmpl w:val="95BCBA3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9561E"/>
    <w:multiLevelType w:val="multilevel"/>
    <w:tmpl w:val="273A5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A4828"/>
    <w:rsid w:val="00065BB9"/>
    <w:rsid w:val="000E10E9"/>
    <w:rsid w:val="00177C70"/>
    <w:rsid w:val="001A4828"/>
    <w:rsid w:val="00270861"/>
    <w:rsid w:val="003520A7"/>
    <w:rsid w:val="004E1FB9"/>
    <w:rsid w:val="00745B36"/>
    <w:rsid w:val="00905718"/>
    <w:rsid w:val="00AA4633"/>
    <w:rsid w:val="00B026E0"/>
    <w:rsid w:val="00C9557B"/>
    <w:rsid w:val="00D40DCE"/>
    <w:rsid w:val="00DF7277"/>
    <w:rsid w:val="00F43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8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086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70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270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270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70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1">
    <w:name w:val="Основной текст (3) + Не курсив"/>
    <w:basedOn w:val="3"/>
    <w:rsid w:val="00270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270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27086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70861"/>
    <w:pPr>
      <w:shd w:val="clear" w:color="auto" w:fill="FFFFFF"/>
      <w:spacing w:before="360" w:after="240" w:line="278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270861"/>
    <w:pPr>
      <w:shd w:val="clear" w:color="auto" w:fill="FFFFFF"/>
      <w:spacing w:before="240" w:line="283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70861"/>
    <w:pPr>
      <w:shd w:val="clear" w:color="auto" w:fill="FFFFFF"/>
      <w:spacing w:before="360" w:after="120" w:line="341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9057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571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Z</dc:creator>
  <cp:lastModifiedBy>User</cp:lastModifiedBy>
  <cp:revision>2</cp:revision>
  <cp:lastPrinted>2022-10-20T10:42:00Z</cp:lastPrinted>
  <dcterms:created xsi:type="dcterms:W3CDTF">2023-10-16T10:14:00Z</dcterms:created>
  <dcterms:modified xsi:type="dcterms:W3CDTF">2023-10-16T10:14:00Z</dcterms:modified>
</cp:coreProperties>
</file>